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856" w:type="dxa"/>
        <w:tblLook w:val="04A0" w:firstRow="1" w:lastRow="0" w:firstColumn="1" w:lastColumn="0" w:noHBand="0" w:noVBand="1"/>
      </w:tblPr>
      <w:tblGrid>
        <w:gridCol w:w="5382"/>
        <w:gridCol w:w="5812"/>
        <w:gridCol w:w="2662"/>
      </w:tblGrid>
      <w:tr w:rsidR="00141164" w:rsidRPr="001F57D4" w:rsidTr="00033F79">
        <w:tc>
          <w:tcPr>
            <w:tcW w:w="13856" w:type="dxa"/>
            <w:gridSpan w:val="3"/>
            <w:shd w:val="clear" w:color="auto" w:fill="C2D69B"/>
          </w:tcPr>
          <w:p w:rsidR="00141164" w:rsidRPr="00141164" w:rsidRDefault="00141164" w:rsidP="00141164">
            <w:pPr>
              <w:spacing w:line="360" w:lineRule="auto"/>
              <w:rPr>
                <w:rFonts w:ascii="Times New Roman" w:eastAsia="Calibri" w:hAnsi="Times New Roman" w:cs="Times New Roman"/>
                <w:b/>
              </w:rPr>
            </w:pPr>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141164" w:rsidRPr="001F57D4" w:rsidRDefault="00141164" w:rsidP="00033F79">
            <w:pPr>
              <w:spacing w:line="360" w:lineRule="auto"/>
              <w:rPr>
                <w:rFonts w:ascii="Times New Roman" w:eastAsia="Calibri" w:hAnsi="Times New Roman" w:cs="Times New Roman"/>
                <w:b/>
                <w:lang w:val="bg-BG"/>
              </w:rPr>
            </w:pPr>
          </w:p>
        </w:tc>
      </w:tr>
      <w:tr w:rsidR="00941C58" w:rsidRPr="001F57D4" w:rsidTr="007C49D0">
        <w:tc>
          <w:tcPr>
            <w:tcW w:w="11194" w:type="dxa"/>
            <w:gridSpan w:val="2"/>
            <w:shd w:val="clear" w:color="auto" w:fill="FFFFFF"/>
          </w:tcPr>
          <w:p w:rsidR="00941C58" w:rsidRPr="001F57D4" w:rsidRDefault="00941C58" w:rsidP="00941C58">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941C58" w:rsidRDefault="00941C58" w:rsidP="00941C58">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941C58" w:rsidRPr="004F4C0E" w:rsidRDefault="00941C58" w:rsidP="00941C58">
            <w:pPr>
              <w:jc w:val="center"/>
              <w:rPr>
                <w:rFonts w:ascii="Times New Roman" w:eastAsia="Calibri" w:hAnsi="Times New Roman" w:cs="Times New Roman"/>
                <w:b/>
                <w:i/>
                <w:lang w:val="bg-BG"/>
              </w:rPr>
            </w:pPr>
          </w:p>
        </w:tc>
      </w:tr>
      <w:tr w:rsidR="00141164" w:rsidRPr="00E367A5" w:rsidTr="00E367A5">
        <w:tc>
          <w:tcPr>
            <w:tcW w:w="13856" w:type="dxa"/>
            <w:gridSpan w:val="3"/>
            <w:tcBorders>
              <w:bottom w:val="nil"/>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E367A5">
        <w:tc>
          <w:tcPr>
            <w:tcW w:w="13856" w:type="dxa"/>
            <w:gridSpan w:val="3"/>
            <w:tcBorders>
              <w:top w:val="nil"/>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5D4B4F" w:rsidRPr="005D4B4F">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941C58" w:rsidRPr="001F57D4" w:rsidTr="00DA5F88">
        <w:tc>
          <w:tcPr>
            <w:tcW w:w="11194" w:type="dxa"/>
            <w:gridSpan w:val="2"/>
          </w:tcPr>
          <w:p w:rsidR="00941C58" w:rsidRDefault="0004338F" w:rsidP="00033F79">
            <w:pPr>
              <w:rPr>
                <w:rFonts w:ascii="Calibri" w:eastAsia="Calibri" w:hAnsi="Calibri" w:cs="Times New Roman"/>
                <w:color w:val="FF0000"/>
                <w:lang w:val="bg-BG"/>
              </w:rPr>
            </w:pPr>
            <w:r w:rsidRPr="0004338F">
              <w:rPr>
                <w:rFonts w:ascii="Calibri" w:eastAsia="Calibri" w:hAnsi="Calibri" w:cs="Times New Roman"/>
                <w:color w:val="FF0000"/>
                <w:lang w:val="bg-BG"/>
              </w:rPr>
              <w:t>Вярно и честно представени доказа</w:t>
            </w:r>
            <w:r w:rsidR="005A032C">
              <w:rPr>
                <w:rFonts w:ascii="Calibri" w:eastAsia="Calibri" w:hAnsi="Calibri" w:cs="Times New Roman"/>
                <w:color w:val="FF0000"/>
                <w:lang w:val="bg-BG"/>
              </w:rPr>
              <w:t>телства, имащи  съществен и</w:t>
            </w:r>
            <w:r w:rsidRPr="0004338F">
              <w:rPr>
                <w:rFonts w:ascii="Calibri" w:eastAsia="Calibri" w:hAnsi="Calibri" w:cs="Times New Roman"/>
                <w:color w:val="FF0000"/>
                <w:lang w:val="bg-BG"/>
              </w:rPr>
              <w:t xml:space="preserve"> всеобхватен ефект</w:t>
            </w:r>
          </w:p>
          <w:p w:rsidR="0004338F" w:rsidRPr="001F57D4" w:rsidRDefault="0004338F" w:rsidP="0004338F">
            <w:pPr>
              <w:rPr>
                <w:rFonts w:ascii="Calibri" w:eastAsia="Calibri" w:hAnsi="Calibri" w:cs="Times New Roman"/>
                <w:lang w:val="bg-BG"/>
              </w:rPr>
            </w:pPr>
            <w:r w:rsidRPr="0004338F">
              <w:rPr>
                <w:rFonts w:ascii="Calibri" w:eastAsia="Calibri" w:hAnsi="Calibri" w:cs="Times New Roman"/>
                <w:lang w:val="bg-BG"/>
              </w:rPr>
              <w:t>Предоставени да документи, в които се регламентират изискванията към общинските служители, приложена е информация за извършването на годишни оценки за  изпълнение на длъжностите, както и информац</w:t>
            </w:r>
            <w:r w:rsidR="005A032C">
              <w:rPr>
                <w:rFonts w:ascii="Calibri" w:eastAsia="Calibri" w:hAnsi="Calibri" w:cs="Times New Roman"/>
                <w:lang w:val="bg-BG"/>
              </w:rPr>
              <w:t>ия за участ</w:t>
            </w:r>
            <w:r w:rsidRPr="0004338F">
              <w:rPr>
                <w:rFonts w:ascii="Calibri" w:eastAsia="Calibri" w:hAnsi="Calibri" w:cs="Times New Roman"/>
                <w:lang w:val="bg-BG"/>
              </w:rPr>
              <w:t>ието на служителите в различни обучения за повишаване на професионалните умения.</w:t>
            </w:r>
          </w:p>
        </w:tc>
        <w:tc>
          <w:tcPr>
            <w:tcW w:w="2662" w:type="dxa"/>
          </w:tcPr>
          <w:p w:rsidR="00941C58" w:rsidRPr="001F57D4" w:rsidRDefault="0004338F" w:rsidP="00033F79">
            <w:pPr>
              <w:rPr>
                <w:rFonts w:ascii="Calibri" w:eastAsia="Calibri" w:hAnsi="Calibri" w:cs="Times New Roman"/>
                <w:lang w:val="bg-BG"/>
              </w:rPr>
            </w:pPr>
            <w:r w:rsidRPr="0004338F">
              <w:rPr>
                <w:rFonts w:ascii="Calibri" w:eastAsia="Calibri" w:hAnsi="Calibri" w:cs="Times New Roman"/>
                <w:lang w:val="bg-BG"/>
              </w:rPr>
              <w:t>Положително мнение (+)</w:t>
            </w:r>
          </w:p>
        </w:tc>
      </w:tr>
      <w:tr w:rsidR="00141164" w:rsidRPr="005D4B4F" w:rsidTr="00033F79">
        <w:tc>
          <w:tcPr>
            <w:tcW w:w="13856" w:type="dxa"/>
            <w:gridSpan w:val="3"/>
            <w:shd w:val="clear" w:color="auto" w:fill="E2EFD9" w:themeFill="accent6" w:themeFillTint="33"/>
          </w:tcPr>
          <w:p w:rsidR="005D4B4F" w:rsidRPr="005D4B4F"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p w:rsidR="00141164" w:rsidRPr="005D4B4F" w:rsidRDefault="00141164" w:rsidP="005D4B4F">
            <w:pPr>
              <w:spacing w:line="276" w:lineRule="auto"/>
              <w:jc w:val="both"/>
              <w:rPr>
                <w:rFonts w:ascii="Calibri" w:eastAsia="Calibri" w:hAnsi="Calibri" w:cs="Times New Roman"/>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941C58" w:rsidRPr="001F57D4" w:rsidTr="00D05759">
        <w:tc>
          <w:tcPr>
            <w:tcW w:w="11194" w:type="dxa"/>
            <w:gridSpan w:val="2"/>
            <w:shd w:val="clear" w:color="auto" w:fill="FFFFFF"/>
          </w:tcPr>
          <w:p w:rsidR="00800ACA" w:rsidRPr="00800ACA" w:rsidRDefault="00800ACA" w:rsidP="00800ACA">
            <w:pPr>
              <w:jc w:val="both"/>
              <w:rPr>
                <w:rFonts w:ascii="Times New Roman" w:eastAsia="Calibri" w:hAnsi="Times New Roman" w:cs="Times New Roman"/>
                <w:iCs/>
                <w:color w:val="FF0000"/>
                <w:lang w:val="bg-BG"/>
              </w:rPr>
            </w:pPr>
            <w:r w:rsidRPr="00800ACA">
              <w:rPr>
                <w:rFonts w:ascii="Times New Roman" w:eastAsia="Calibri" w:hAnsi="Times New Roman" w:cs="Times New Roman"/>
                <w:iCs/>
                <w:color w:val="FF0000"/>
                <w:lang w:val="bg-BG"/>
              </w:rPr>
              <w:t>Вярно и честно представени доказател</w:t>
            </w:r>
            <w:r w:rsidR="004746C7">
              <w:rPr>
                <w:rFonts w:ascii="Times New Roman" w:eastAsia="Calibri" w:hAnsi="Times New Roman" w:cs="Times New Roman"/>
                <w:iCs/>
                <w:color w:val="FF0000"/>
                <w:lang w:val="bg-BG"/>
              </w:rPr>
              <w:t xml:space="preserve">ства, имащи  съществен, но не </w:t>
            </w:r>
            <w:r w:rsidRPr="00800ACA">
              <w:rPr>
                <w:rFonts w:ascii="Times New Roman" w:eastAsia="Calibri" w:hAnsi="Times New Roman" w:cs="Times New Roman"/>
                <w:iCs/>
                <w:color w:val="FF0000"/>
                <w:lang w:val="bg-BG"/>
              </w:rPr>
              <w:t>всеобхватен ефект</w:t>
            </w:r>
          </w:p>
          <w:p w:rsidR="00941C58" w:rsidRPr="00800ACA" w:rsidRDefault="00800ACA" w:rsidP="004143E5">
            <w:pPr>
              <w:jc w:val="both"/>
              <w:rPr>
                <w:rFonts w:ascii="Times New Roman" w:eastAsia="Calibri" w:hAnsi="Times New Roman" w:cs="Times New Roman"/>
                <w:iCs/>
                <w:lang w:val="bg-BG"/>
              </w:rPr>
            </w:pPr>
            <w:r w:rsidRPr="00800ACA">
              <w:rPr>
                <w:rFonts w:ascii="Times New Roman" w:eastAsia="Calibri" w:hAnsi="Times New Roman" w:cs="Times New Roman"/>
                <w:iCs/>
                <w:lang w:val="bg-BG"/>
              </w:rPr>
              <w:t xml:space="preserve">Вътрешните правила за работните заплати в общината включват </w:t>
            </w:r>
            <w:r w:rsidR="00797440">
              <w:rPr>
                <w:rFonts w:ascii="Times New Roman" w:eastAsia="Calibri" w:hAnsi="Times New Roman" w:cs="Times New Roman"/>
                <w:iCs/>
                <w:lang w:val="bg-BG"/>
              </w:rPr>
              <w:t>у</w:t>
            </w:r>
            <w:r w:rsidR="004143E5">
              <w:rPr>
                <w:rFonts w:ascii="Times New Roman" w:eastAsia="Calibri" w:hAnsi="Times New Roman" w:cs="Times New Roman"/>
                <w:iCs/>
                <w:lang w:val="bg-BG"/>
              </w:rPr>
              <w:t>с</w:t>
            </w:r>
            <w:r w:rsidR="00797440">
              <w:rPr>
                <w:rFonts w:ascii="Times New Roman" w:eastAsia="Calibri" w:hAnsi="Times New Roman" w:cs="Times New Roman"/>
                <w:iCs/>
                <w:lang w:val="bg-BG"/>
              </w:rPr>
              <w:t>ловията за</w:t>
            </w:r>
            <w:r w:rsidRPr="00800ACA">
              <w:rPr>
                <w:rFonts w:ascii="Times New Roman" w:eastAsia="Calibri" w:hAnsi="Times New Roman" w:cs="Times New Roman"/>
                <w:iCs/>
                <w:lang w:val="bg-BG"/>
              </w:rPr>
              <w:t xml:space="preserve"> </w:t>
            </w:r>
            <w:r w:rsidR="0092021F">
              <w:rPr>
                <w:rFonts w:ascii="Times New Roman" w:eastAsia="Calibri" w:hAnsi="Times New Roman" w:cs="Times New Roman"/>
                <w:iCs/>
                <w:lang w:val="bg-BG"/>
              </w:rPr>
              <w:t xml:space="preserve">увеличаване на </w:t>
            </w:r>
            <w:r w:rsidR="000A41D7">
              <w:rPr>
                <w:rFonts w:ascii="Times New Roman" w:eastAsia="Calibri" w:hAnsi="Times New Roman" w:cs="Times New Roman"/>
                <w:iCs/>
                <w:lang w:val="bg-BG"/>
              </w:rPr>
              <w:t>възнагражденията на</w:t>
            </w:r>
            <w:r w:rsidR="00797440">
              <w:rPr>
                <w:rFonts w:ascii="Times New Roman" w:eastAsia="Calibri" w:hAnsi="Times New Roman" w:cs="Times New Roman"/>
                <w:iCs/>
                <w:lang w:val="bg-BG"/>
              </w:rPr>
              <w:t xml:space="preserve"> служителите,</w:t>
            </w:r>
            <w:r w:rsidR="0092021F">
              <w:rPr>
                <w:rFonts w:ascii="Times New Roman" w:eastAsia="Calibri" w:hAnsi="Times New Roman" w:cs="Times New Roman"/>
                <w:iCs/>
                <w:lang w:val="bg-BG"/>
              </w:rPr>
              <w:t xml:space="preserve"> </w:t>
            </w:r>
            <w:r w:rsidRPr="00800ACA">
              <w:rPr>
                <w:rFonts w:ascii="Times New Roman" w:eastAsia="Calibri" w:hAnsi="Times New Roman" w:cs="Times New Roman"/>
                <w:iCs/>
                <w:lang w:val="bg-BG"/>
              </w:rPr>
              <w:t xml:space="preserve"> възможност за допълнителни възнаградения, както и методика за определяне и изплащане на възнаграждения за управление и изпълнение на проекти.</w:t>
            </w:r>
          </w:p>
        </w:tc>
        <w:tc>
          <w:tcPr>
            <w:tcW w:w="2662" w:type="dxa"/>
            <w:shd w:val="clear" w:color="auto" w:fill="FFFFFF"/>
          </w:tcPr>
          <w:p w:rsidR="00941C58" w:rsidRPr="001F57D4" w:rsidRDefault="00800ACA" w:rsidP="00033F79">
            <w:pPr>
              <w:jc w:val="both"/>
              <w:rPr>
                <w:rFonts w:ascii="Times New Roman" w:eastAsia="Calibri" w:hAnsi="Times New Roman" w:cs="Times New Roman"/>
                <w:b/>
                <w:iCs/>
                <w:lang w:val="bg-BG"/>
              </w:rPr>
            </w:pPr>
            <w:r w:rsidRPr="00800ACA">
              <w:rPr>
                <w:rFonts w:ascii="Times New Roman" w:eastAsia="Calibri" w:hAnsi="Times New Roman" w:cs="Times New Roman"/>
                <w:b/>
                <w:iCs/>
                <w:lang w:val="bg-BG"/>
              </w:rPr>
              <w:t>Положително мнение (+)</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005D4B4F" w:rsidRPr="005D4B4F">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941C58" w:rsidRPr="001F57D4" w:rsidTr="002143DE">
        <w:tc>
          <w:tcPr>
            <w:tcW w:w="11194" w:type="dxa"/>
            <w:gridSpan w:val="2"/>
            <w:shd w:val="clear" w:color="auto" w:fill="FFFFFF"/>
          </w:tcPr>
          <w:p w:rsidR="00941C58" w:rsidRDefault="004143E5" w:rsidP="00033F79">
            <w:pPr>
              <w:tabs>
                <w:tab w:val="left" w:pos="7938"/>
              </w:tabs>
              <w:spacing w:afterLines="40" w:after="96"/>
              <w:jc w:val="both"/>
              <w:rPr>
                <w:rFonts w:ascii="Times New Roman" w:eastAsia="Calibri" w:hAnsi="Times New Roman" w:cs="Times New Roman"/>
                <w:b/>
                <w:color w:val="FF0000"/>
                <w:sz w:val="20"/>
                <w:szCs w:val="20"/>
                <w:lang w:val="bg-BG"/>
              </w:rPr>
            </w:pPr>
            <w:r w:rsidRPr="004143E5">
              <w:rPr>
                <w:rFonts w:ascii="Times New Roman" w:eastAsia="Calibri" w:hAnsi="Times New Roman" w:cs="Times New Roman"/>
                <w:b/>
                <w:color w:val="FF0000"/>
                <w:sz w:val="20"/>
                <w:szCs w:val="20"/>
                <w:lang w:val="bg-BG"/>
              </w:rPr>
              <w:t>Вярно и честно представени доказател</w:t>
            </w:r>
            <w:r w:rsidR="004746C7">
              <w:rPr>
                <w:rFonts w:ascii="Times New Roman" w:eastAsia="Calibri" w:hAnsi="Times New Roman" w:cs="Times New Roman"/>
                <w:b/>
                <w:color w:val="FF0000"/>
                <w:sz w:val="20"/>
                <w:szCs w:val="20"/>
                <w:lang w:val="bg-BG"/>
              </w:rPr>
              <w:t xml:space="preserve">ства, имащи  съществен, но не </w:t>
            </w:r>
            <w:r w:rsidRPr="004143E5">
              <w:rPr>
                <w:rFonts w:ascii="Times New Roman" w:eastAsia="Calibri" w:hAnsi="Times New Roman" w:cs="Times New Roman"/>
                <w:b/>
                <w:color w:val="FF0000"/>
                <w:sz w:val="20"/>
                <w:szCs w:val="20"/>
                <w:lang w:val="bg-BG"/>
              </w:rPr>
              <w:t>всеобхватен ефект</w:t>
            </w:r>
          </w:p>
          <w:p w:rsidR="004143E5" w:rsidRPr="004143E5" w:rsidRDefault="004143E5" w:rsidP="004143E5">
            <w:pPr>
              <w:tabs>
                <w:tab w:val="left" w:pos="7938"/>
              </w:tabs>
              <w:spacing w:afterLines="40" w:after="96"/>
              <w:jc w:val="both"/>
              <w:rPr>
                <w:rFonts w:ascii="Times New Roman" w:eastAsia="Calibri" w:hAnsi="Times New Roman" w:cs="Times New Roman"/>
                <w:sz w:val="20"/>
                <w:szCs w:val="20"/>
                <w:lang w:val="bg-BG"/>
              </w:rPr>
            </w:pPr>
            <w:r w:rsidRPr="004143E5">
              <w:rPr>
                <w:rFonts w:ascii="Times New Roman" w:eastAsia="Calibri" w:hAnsi="Times New Roman" w:cs="Times New Roman"/>
                <w:sz w:val="20"/>
                <w:szCs w:val="20"/>
                <w:lang w:val="bg-BG"/>
              </w:rPr>
              <w:t>Предоставени са доказателства за проведени конкурси, информацията за които е публично достъпна на интернет страницата на общината. Във Вътрешните правила за функциониране на системата за финансово управление и контрол са разписани правила за управление и контрол на човешките ресурси в общинска администрация.</w:t>
            </w:r>
          </w:p>
        </w:tc>
        <w:tc>
          <w:tcPr>
            <w:tcW w:w="2662" w:type="dxa"/>
            <w:shd w:val="clear" w:color="auto" w:fill="FFFFFF"/>
          </w:tcPr>
          <w:p w:rsidR="00941C58" w:rsidRPr="001F57D4" w:rsidRDefault="004143E5" w:rsidP="00033F79">
            <w:pPr>
              <w:tabs>
                <w:tab w:val="left" w:pos="7938"/>
              </w:tabs>
              <w:spacing w:afterLines="40" w:after="96"/>
              <w:jc w:val="both"/>
              <w:rPr>
                <w:rFonts w:ascii="Times New Roman" w:eastAsia="Calibri" w:hAnsi="Times New Roman" w:cs="Times New Roman"/>
                <w:b/>
                <w:sz w:val="20"/>
                <w:szCs w:val="20"/>
                <w:lang w:val="bg-BG"/>
              </w:rPr>
            </w:pPr>
            <w:r w:rsidRPr="004143E5">
              <w:rPr>
                <w:rFonts w:ascii="Times New Roman" w:eastAsia="Calibri" w:hAnsi="Times New Roman" w:cs="Times New Roman"/>
                <w:b/>
                <w:sz w:val="20"/>
                <w:szCs w:val="20"/>
                <w:lang w:val="bg-BG"/>
              </w:rPr>
              <w:t>Положително мнение (+)</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941C58" w:rsidRPr="001F57D4" w:rsidTr="00EA31BE">
        <w:tc>
          <w:tcPr>
            <w:tcW w:w="11194" w:type="dxa"/>
            <w:gridSpan w:val="2"/>
            <w:shd w:val="clear" w:color="auto" w:fill="FFFFFF"/>
          </w:tcPr>
          <w:p w:rsidR="004143E5" w:rsidRPr="004143E5" w:rsidRDefault="004143E5" w:rsidP="004143E5">
            <w:pPr>
              <w:tabs>
                <w:tab w:val="left" w:pos="7938"/>
              </w:tabs>
              <w:spacing w:afterLines="40" w:after="96"/>
              <w:jc w:val="both"/>
              <w:rPr>
                <w:rFonts w:ascii="Times New Roman" w:eastAsia="Calibri" w:hAnsi="Times New Roman" w:cs="Times New Roman"/>
                <w:b/>
                <w:color w:val="FF0000"/>
                <w:lang w:val="bg-BG"/>
              </w:rPr>
            </w:pPr>
            <w:r w:rsidRPr="004143E5">
              <w:rPr>
                <w:rFonts w:ascii="Times New Roman" w:eastAsia="Calibri" w:hAnsi="Times New Roman" w:cs="Times New Roman"/>
                <w:b/>
                <w:color w:val="FF0000"/>
                <w:lang w:val="bg-BG"/>
              </w:rPr>
              <w:t>Вярно и честно представени доказателства, имащи  съществен, но не и всеобхватен ефект</w:t>
            </w:r>
          </w:p>
          <w:p w:rsidR="00941C58" w:rsidRPr="004143E5" w:rsidRDefault="004143E5" w:rsidP="004143E5">
            <w:pPr>
              <w:tabs>
                <w:tab w:val="left" w:pos="7938"/>
              </w:tabs>
              <w:spacing w:afterLines="40" w:after="96"/>
              <w:jc w:val="both"/>
              <w:rPr>
                <w:rFonts w:ascii="Times New Roman" w:eastAsia="Calibri" w:hAnsi="Times New Roman" w:cs="Times New Roman"/>
                <w:lang w:val="bg-BG"/>
              </w:rPr>
            </w:pPr>
            <w:r w:rsidRPr="004143E5">
              <w:rPr>
                <w:rFonts w:ascii="Times New Roman" w:eastAsia="Calibri" w:hAnsi="Times New Roman" w:cs="Times New Roman"/>
                <w:lang w:val="bg-BG"/>
              </w:rPr>
              <w:t xml:space="preserve">Предоставена е информация и доказателства за провеждане на обучения (включително по проекти), в които са участвали общински служители, както и за заявени бъдещи обучения. </w:t>
            </w:r>
          </w:p>
        </w:tc>
        <w:tc>
          <w:tcPr>
            <w:tcW w:w="2662" w:type="dxa"/>
            <w:shd w:val="clear" w:color="auto" w:fill="FFFFFF"/>
          </w:tcPr>
          <w:p w:rsidR="00941C58" w:rsidRPr="001F57D4" w:rsidRDefault="004143E5" w:rsidP="00033F79">
            <w:pPr>
              <w:tabs>
                <w:tab w:val="left" w:pos="7938"/>
              </w:tabs>
              <w:spacing w:afterLines="40" w:after="96"/>
              <w:jc w:val="both"/>
              <w:rPr>
                <w:rFonts w:ascii="Times New Roman" w:eastAsia="Calibri" w:hAnsi="Times New Roman" w:cs="Times New Roman"/>
                <w:b/>
                <w:lang w:val="bg-BG"/>
              </w:rPr>
            </w:pPr>
            <w:r w:rsidRPr="004143E5">
              <w:rPr>
                <w:rFonts w:ascii="Times New Roman" w:eastAsia="Calibri" w:hAnsi="Times New Roman" w:cs="Times New Roman"/>
                <w:b/>
                <w:lang w:val="bg-BG"/>
              </w:rPr>
              <w:t>Положително мнение (+)</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941C58" w:rsidRPr="001F57D4" w:rsidTr="00334206">
        <w:tc>
          <w:tcPr>
            <w:tcW w:w="11194" w:type="dxa"/>
            <w:gridSpan w:val="2"/>
            <w:shd w:val="clear" w:color="auto" w:fill="FFFFFF"/>
          </w:tcPr>
          <w:p w:rsidR="00480D15" w:rsidRPr="00480D15" w:rsidRDefault="00480D15" w:rsidP="00033F79">
            <w:pPr>
              <w:tabs>
                <w:tab w:val="left" w:pos="7938"/>
              </w:tabs>
              <w:spacing w:afterLines="40" w:after="96"/>
              <w:jc w:val="both"/>
              <w:rPr>
                <w:rFonts w:ascii="Times New Roman" w:eastAsia="Calibri" w:hAnsi="Times New Roman" w:cs="Times New Roman"/>
                <w:b/>
                <w:color w:val="FF0000"/>
                <w:sz w:val="20"/>
                <w:szCs w:val="20"/>
                <w:lang w:val="bg-BG"/>
              </w:rPr>
            </w:pPr>
            <w:r w:rsidRPr="00480D15">
              <w:rPr>
                <w:rFonts w:ascii="Times New Roman" w:eastAsia="Calibri" w:hAnsi="Times New Roman" w:cs="Times New Roman"/>
                <w:b/>
                <w:color w:val="FF0000"/>
                <w:sz w:val="20"/>
                <w:szCs w:val="20"/>
                <w:lang w:val="bg-BG"/>
              </w:rPr>
              <w:t>Вярно и честно представени доказате</w:t>
            </w:r>
            <w:r w:rsidR="001F48A6">
              <w:rPr>
                <w:rFonts w:ascii="Times New Roman" w:eastAsia="Calibri" w:hAnsi="Times New Roman" w:cs="Times New Roman"/>
                <w:b/>
                <w:color w:val="FF0000"/>
                <w:sz w:val="20"/>
                <w:szCs w:val="20"/>
                <w:lang w:val="bg-BG"/>
              </w:rPr>
              <w:t>лства, имащи  съществен, но не</w:t>
            </w:r>
            <w:r w:rsidRPr="00480D15">
              <w:rPr>
                <w:rFonts w:ascii="Times New Roman" w:eastAsia="Calibri" w:hAnsi="Times New Roman" w:cs="Times New Roman"/>
                <w:b/>
                <w:color w:val="FF0000"/>
                <w:sz w:val="20"/>
                <w:szCs w:val="20"/>
                <w:lang w:val="bg-BG"/>
              </w:rPr>
              <w:t xml:space="preserve"> всеобхватен ефект</w:t>
            </w:r>
          </w:p>
          <w:p w:rsidR="00941C58" w:rsidRPr="00480D15" w:rsidRDefault="00480D15" w:rsidP="00480D15">
            <w:pPr>
              <w:tabs>
                <w:tab w:val="left" w:pos="7938"/>
              </w:tabs>
              <w:spacing w:afterLines="40" w:after="96"/>
              <w:jc w:val="both"/>
              <w:rPr>
                <w:rFonts w:ascii="Times New Roman" w:eastAsia="Calibri" w:hAnsi="Times New Roman" w:cs="Times New Roman"/>
                <w:sz w:val="20"/>
                <w:szCs w:val="20"/>
                <w:lang w:val="bg-BG"/>
              </w:rPr>
            </w:pPr>
            <w:r w:rsidRPr="00480D15">
              <w:rPr>
                <w:rFonts w:ascii="Times New Roman" w:eastAsia="Calibri" w:hAnsi="Times New Roman" w:cs="Times New Roman"/>
                <w:sz w:val="20"/>
                <w:szCs w:val="20"/>
                <w:lang w:val="bg-BG"/>
              </w:rPr>
              <w:t>Във Вътрешните правила за функциониране на Системата за финансово управление и контрол на общината са определени правила за управление и контрол на човешките ресурси в общинска администрация</w:t>
            </w:r>
            <w:r>
              <w:rPr>
                <w:rFonts w:ascii="Times New Roman" w:eastAsia="Calibri" w:hAnsi="Times New Roman" w:cs="Times New Roman"/>
                <w:sz w:val="20"/>
                <w:szCs w:val="20"/>
                <w:lang w:val="bg-BG"/>
              </w:rPr>
              <w:t>. Предоставени</w:t>
            </w:r>
            <w:r w:rsidRPr="00480D15">
              <w:rPr>
                <w:rFonts w:ascii="Times New Roman" w:eastAsia="Calibri" w:hAnsi="Times New Roman" w:cs="Times New Roman"/>
                <w:sz w:val="20"/>
                <w:szCs w:val="20"/>
                <w:lang w:val="bg-BG"/>
              </w:rPr>
              <w:t xml:space="preserve"> са доказателства за сериозното значение, която отделя общината на процеса на </w:t>
            </w:r>
            <w:r>
              <w:rPr>
                <w:rFonts w:ascii="Times New Roman" w:eastAsia="Calibri" w:hAnsi="Times New Roman" w:cs="Times New Roman"/>
                <w:sz w:val="20"/>
                <w:szCs w:val="20"/>
                <w:lang w:val="bg-BG"/>
              </w:rPr>
              <w:t>обучение</w:t>
            </w:r>
            <w:r w:rsidRPr="00480D15">
              <w:rPr>
                <w:rFonts w:ascii="Times New Roman" w:eastAsia="Calibri" w:hAnsi="Times New Roman" w:cs="Times New Roman"/>
                <w:sz w:val="20"/>
                <w:szCs w:val="20"/>
                <w:lang w:val="bg-BG"/>
              </w:rPr>
              <w:t xml:space="preserve"> и повишаване на професионалните качества на служителите</w:t>
            </w:r>
            <w:r>
              <w:rPr>
                <w:rFonts w:ascii="Times New Roman" w:eastAsia="Calibri" w:hAnsi="Times New Roman" w:cs="Times New Roman"/>
                <w:sz w:val="20"/>
                <w:szCs w:val="20"/>
                <w:lang w:val="bg-BG"/>
              </w:rPr>
              <w:t>.</w:t>
            </w:r>
          </w:p>
        </w:tc>
        <w:tc>
          <w:tcPr>
            <w:tcW w:w="2662" w:type="dxa"/>
            <w:shd w:val="clear" w:color="auto" w:fill="FFFFFF"/>
          </w:tcPr>
          <w:p w:rsidR="00941C58" w:rsidRPr="001F57D4" w:rsidRDefault="00480D15" w:rsidP="00033F79">
            <w:pPr>
              <w:tabs>
                <w:tab w:val="left" w:pos="7938"/>
              </w:tabs>
              <w:spacing w:afterLines="40" w:after="96"/>
              <w:jc w:val="both"/>
              <w:rPr>
                <w:rFonts w:ascii="Times New Roman" w:eastAsia="Calibri" w:hAnsi="Times New Roman" w:cs="Times New Roman"/>
                <w:b/>
                <w:sz w:val="20"/>
                <w:szCs w:val="20"/>
                <w:lang w:val="bg-BG"/>
              </w:rPr>
            </w:pPr>
            <w:r w:rsidRPr="00480D15">
              <w:rPr>
                <w:rFonts w:ascii="Times New Roman" w:eastAsia="Calibri" w:hAnsi="Times New Roman" w:cs="Times New Roman"/>
                <w:b/>
                <w:sz w:val="20"/>
                <w:szCs w:val="20"/>
                <w:lang w:val="bg-BG"/>
              </w:rPr>
              <w:t>Положително мнение (+)</w:t>
            </w:r>
          </w:p>
        </w:tc>
      </w:tr>
      <w:tr w:rsidR="00141164" w:rsidRPr="001F57D4" w:rsidTr="00033F79">
        <w:tc>
          <w:tcPr>
            <w:tcW w:w="13856" w:type="dxa"/>
            <w:gridSpan w:val="3"/>
            <w:shd w:val="clear" w:color="auto" w:fill="E2EFD9" w:themeFill="accent6" w:themeFillTint="33"/>
          </w:tcPr>
          <w:p w:rsidR="005D4B4F" w:rsidRPr="00941C58" w:rsidRDefault="005D4B4F" w:rsidP="005D4B4F">
            <w:pPr>
              <w:tabs>
                <w:tab w:val="left" w:pos="7938"/>
              </w:tabs>
              <w:spacing w:afterLines="40" w:after="96" w:line="276" w:lineRule="auto"/>
              <w:jc w:val="both"/>
              <w:rPr>
                <w:rFonts w:ascii="Times New Roman" w:eastAsia="Times New Roman" w:hAnsi="Times New Roman" w:cs="Times New Roman"/>
                <w:b/>
                <w:bCs/>
                <w:noProof/>
                <w:sz w:val="20"/>
                <w:szCs w:val="20"/>
                <w:lang w:val="bg-BG" w:eastAsia="bg-BG"/>
              </w:rPr>
            </w:pPr>
            <w:r>
              <w:rPr>
                <w:rFonts w:ascii="Times New Roman" w:eastAsia="Times New Roman" w:hAnsi="Times New Roman" w:cs="Times New Roman"/>
                <w:b/>
                <w:bCs/>
                <w:noProof/>
                <w:sz w:val="20"/>
                <w:szCs w:val="20"/>
                <w:lang w:val="bg-BG" w:eastAsia="bg-BG"/>
              </w:rPr>
              <w:t>ДЕЙНОСТ 3</w:t>
            </w:r>
            <w:r w:rsidR="00141164" w:rsidRPr="001F57D4">
              <w:rPr>
                <w:rFonts w:ascii="Times New Roman" w:eastAsia="Times New Roman" w:hAnsi="Times New Roman" w:cs="Times New Roman"/>
                <w:b/>
                <w:bCs/>
                <w:noProof/>
                <w:sz w:val="20"/>
                <w:szCs w:val="20"/>
                <w:lang w:val="bg-BG" w:eastAsia="bg-BG"/>
              </w:rPr>
              <w:t xml:space="preserve">: </w:t>
            </w:r>
            <w:r w:rsidRPr="00941C58">
              <w:rPr>
                <w:rFonts w:ascii="Times New Roman" w:eastAsia="Times New Roman" w:hAnsi="Times New Roman" w:cs="Times New Roman"/>
                <w:b/>
                <w:bCs/>
                <w:noProof/>
                <w:sz w:val="20"/>
                <w:szCs w:val="20"/>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p w:rsidR="00141164" w:rsidRPr="001F57D4" w:rsidRDefault="00141164" w:rsidP="00033F79">
            <w:pPr>
              <w:tabs>
                <w:tab w:val="left" w:pos="7938"/>
              </w:tabs>
              <w:spacing w:afterLines="40" w:after="96" w:line="276" w:lineRule="auto"/>
              <w:jc w:val="both"/>
              <w:rPr>
                <w:rFonts w:ascii="Times New Roman" w:eastAsia="Calibri" w:hAnsi="Times New Roman" w:cs="Times New Roman"/>
                <w:b/>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941C58" w:rsidRPr="001F57D4" w:rsidTr="00412D4E">
        <w:tc>
          <w:tcPr>
            <w:tcW w:w="11194" w:type="dxa"/>
            <w:gridSpan w:val="2"/>
            <w:shd w:val="clear" w:color="auto" w:fill="FFFFFF"/>
          </w:tcPr>
          <w:p w:rsidR="00941C58" w:rsidRPr="001F48A6" w:rsidRDefault="00342708" w:rsidP="00033F79">
            <w:pPr>
              <w:tabs>
                <w:tab w:val="left" w:pos="7938"/>
              </w:tabs>
              <w:spacing w:afterLines="40" w:after="96"/>
              <w:jc w:val="both"/>
              <w:rPr>
                <w:rFonts w:ascii="Times New Roman" w:eastAsia="Calibri" w:hAnsi="Times New Roman" w:cs="Times New Roman"/>
                <w:b/>
                <w:color w:val="FF0000"/>
                <w:sz w:val="20"/>
                <w:szCs w:val="20"/>
                <w:lang w:val="bg-BG"/>
              </w:rPr>
            </w:pPr>
            <w:r w:rsidRPr="001F48A6">
              <w:rPr>
                <w:rFonts w:ascii="Times New Roman" w:eastAsia="Calibri" w:hAnsi="Times New Roman" w:cs="Times New Roman"/>
                <w:b/>
                <w:color w:val="FF0000"/>
                <w:sz w:val="20"/>
                <w:szCs w:val="20"/>
                <w:lang w:val="bg-BG"/>
              </w:rPr>
              <w:t>Вярно и честно представени доказател</w:t>
            </w:r>
            <w:r w:rsidR="001F48A6">
              <w:rPr>
                <w:rFonts w:ascii="Times New Roman" w:eastAsia="Calibri" w:hAnsi="Times New Roman" w:cs="Times New Roman"/>
                <w:b/>
                <w:color w:val="FF0000"/>
                <w:sz w:val="20"/>
                <w:szCs w:val="20"/>
                <w:lang w:val="bg-BG"/>
              </w:rPr>
              <w:t xml:space="preserve">ства, имащи  съществен, но не </w:t>
            </w:r>
            <w:r w:rsidRPr="001F48A6">
              <w:rPr>
                <w:rFonts w:ascii="Times New Roman" w:eastAsia="Calibri" w:hAnsi="Times New Roman" w:cs="Times New Roman"/>
                <w:b/>
                <w:color w:val="FF0000"/>
                <w:sz w:val="20"/>
                <w:szCs w:val="20"/>
                <w:lang w:val="bg-BG"/>
              </w:rPr>
              <w:t>всеобхватен ефект</w:t>
            </w:r>
          </w:p>
          <w:p w:rsidR="00342708" w:rsidRPr="001F48A6" w:rsidRDefault="00342708" w:rsidP="001F48A6">
            <w:pPr>
              <w:tabs>
                <w:tab w:val="left" w:pos="7938"/>
              </w:tabs>
              <w:spacing w:afterLines="40" w:after="96"/>
              <w:jc w:val="both"/>
              <w:rPr>
                <w:rFonts w:ascii="Times New Roman" w:eastAsia="Calibri" w:hAnsi="Times New Roman" w:cs="Times New Roman"/>
                <w:sz w:val="20"/>
                <w:szCs w:val="20"/>
                <w:lang w:val="bg-BG"/>
              </w:rPr>
            </w:pPr>
            <w:r w:rsidRPr="001F48A6">
              <w:rPr>
                <w:rFonts w:ascii="Times New Roman" w:eastAsia="Calibri" w:hAnsi="Times New Roman" w:cs="Times New Roman"/>
                <w:sz w:val="20"/>
                <w:szCs w:val="20"/>
                <w:lang w:val="bg-BG"/>
              </w:rPr>
              <w:t xml:space="preserve">Предоставени са доказателства за проведени </w:t>
            </w:r>
            <w:r w:rsidR="001F48A6">
              <w:rPr>
                <w:rFonts w:ascii="Times New Roman" w:eastAsia="Calibri" w:hAnsi="Times New Roman" w:cs="Times New Roman"/>
                <w:sz w:val="20"/>
                <w:szCs w:val="20"/>
                <w:lang w:val="bg-BG"/>
              </w:rPr>
              <w:t xml:space="preserve">от общината </w:t>
            </w:r>
            <w:r w:rsidRPr="001F48A6">
              <w:rPr>
                <w:rFonts w:ascii="Times New Roman" w:eastAsia="Calibri" w:hAnsi="Times New Roman" w:cs="Times New Roman"/>
                <w:sz w:val="20"/>
                <w:szCs w:val="20"/>
                <w:lang w:val="bg-BG"/>
              </w:rPr>
              <w:t xml:space="preserve">конкурси, информацията </w:t>
            </w:r>
            <w:r w:rsidR="001F48A6" w:rsidRPr="001F48A6">
              <w:rPr>
                <w:rFonts w:ascii="Times New Roman" w:eastAsia="Calibri" w:hAnsi="Times New Roman" w:cs="Times New Roman"/>
                <w:sz w:val="20"/>
                <w:szCs w:val="20"/>
                <w:lang w:val="bg-BG"/>
              </w:rPr>
              <w:t xml:space="preserve">за които, включително критериите за подбор, е публично достъпна. </w:t>
            </w:r>
          </w:p>
        </w:tc>
        <w:tc>
          <w:tcPr>
            <w:tcW w:w="2662" w:type="dxa"/>
            <w:shd w:val="clear" w:color="auto" w:fill="FFFFFF"/>
          </w:tcPr>
          <w:p w:rsidR="00941C58" w:rsidRPr="001F57D4" w:rsidRDefault="00480D15" w:rsidP="00033F79">
            <w:pPr>
              <w:tabs>
                <w:tab w:val="left" w:pos="7938"/>
              </w:tabs>
              <w:spacing w:afterLines="40" w:after="96"/>
              <w:jc w:val="both"/>
              <w:rPr>
                <w:rFonts w:ascii="Times New Roman" w:eastAsia="Calibri" w:hAnsi="Times New Roman" w:cs="Times New Roman"/>
                <w:b/>
                <w:sz w:val="20"/>
                <w:szCs w:val="20"/>
                <w:lang w:val="bg-BG"/>
              </w:rPr>
            </w:pPr>
            <w:r w:rsidRPr="00480D15">
              <w:rPr>
                <w:rFonts w:ascii="Times New Roman" w:eastAsia="Calibri" w:hAnsi="Times New Roman" w:cs="Times New Roman"/>
                <w:b/>
                <w:sz w:val="20"/>
                <w:szCs w:val="20"/>
                <w:lang w:val="bg-BG"/>
              </w:rPr>
              <w:t>Положително мнение (+)</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7. </w:t>
            </w:r>
            <w:r w:rsidR="005D4B4F" w:rsidRPr="005D4B4F">
              <w:rPr>
                <w:rFonts w:ascii="Times New Roman" w:eastAsia="Calibri" w:hAnsi="Times New Roman" w:cs="Times New Roman"/>
                <w:b/>
                <w:sz w:val="20"/>
                <w:szCs w:val="20"/>
                <w:lang w:val="bg-BG"/>
              </w:rPr>
              <w:t>Служителите получават редовни оценки за тяхното изпълнение и развитие, като част от системен подход за  атестиране и кариерно развитие.</w:t>
            </w:r>
          </w:p>
        </w:tc>
      </w:tr>
      <w:tr w:rsidR="00941C58" w:rsidRPr="001F57D4" w:rsidTr="0003133F">
        <w:tc>
          <w:tcPr>
            <w:tcW w:w="11194" w:type="dxa"/>
            <w:gridSpan w:val="2"/>
            <w:shd w:val="clear" w:color="auto" w:fill="FFFFFF"/>
          </w:tcPr>
          <w:p w:rsidR="001F48A6" w:rsidRPr="001F48A6" w:rsidRDefault="001F48A6" w:rsidP="001F48A6">
            <w:pPr>
              <w:tabs>
                <w:tab w:val="left" w:pos="7938"/>
              </w:tabs>
              <w:spacing w:afterLines="40" w:after="96"/>
              <w:jc w:val="both"/>
              <w:rPr>
                <w:rFonts w:ascii="Times New Roman" w:eastAsia="Calibri" w:hAnsi="Times New Roman" w:cs="Times New Roman"/>
                <w:b/>
                <w:color w:val="FF0000"/>
                <w:sz w:val="20"/>
                <w:szCs w:val="20"/>
                <w:lang w:val="bg-BG"/>
              </w:rPr>
            </w:pPr>
            <w:r w:rsidRPr="001F48A6">
              <w:rPr>
                <w:rFonts w:ascii="Times New Roman" w:eastAsia="Calibri" w:hAnsi="Times New Roman" w:cs="Times New Roman"/>
                <w:b/>
                <w:color w:val="FF0000"/>
                <w:sz w:val="20"/>
                <w:szCs w:val="20"/>
                <w:lang w:val="bg-BG"/>
              </w:rPr>
              <w:t>Вярно и честно представени доказателства, имащи  съществен и всеобхватен ефект</w:t>
            </w:r>
          </w:p>
          <w:p w:rsidR="00941C58" w:rsidRPr="004E3F28" w:rsidRDefault="001F48A6" w:rsidP="001F48A6">
            <w:pPr>
              <w:tabs>
                <w:tab w:val="left" w:pos="7938"/>
              </w:tabs>
              <w:spacing w:afterLines="40" w:after="96"/>
              <w:jc w:val="both"/>
              <w:rPr>
                <w:rFonts w:ascii="Times New Roman" w:eastAsia="Calibri" w:hAnsi="Times New Roman" w:cs="Times New Roman"/>
                <w:sz w:val="20"/>
                <w:szCs w:val="20"/>
                <w:lang w:val="bg-BG"/>
              </w:rPr>
            </w:pPr>
            <w:bookmarkStart w:id="0" w:name="_GoBack"/>
            <w:r w:rsidRPr="004E3F28">
              <w:rPr>
                <w:rFonts w:ascii="Times New Roman" w:eastAsia="Calibri" w:hAnsi="Times New Roman" w:cs="Times New Roman"/>
                <w:sz w:val="20"/>
                <w:szCs w:val="20"/>
                <w:lang w:val="bg-BG"/>
              </w:rPr>
              <w:t>Приложени са доказателства за прилагането на процедура за годишно атестиране на служителите и планиране на тяхното развитие.</w:t>
            </w:r>
            <w:bookmarkEnd w:id="0"/>
          </w:p>
        </w:tc>
        <w:tc>
          <w:tcPr>
            <w:tcW w:w="2662" w:type="dxa"/>
            <w:shd w:val="clear" w:color="auto" w:fill="FFFFFF"/>
          </w:tcPr>
          <w:p w:rsidR="00941C58" w:rsidRPr="001F57D4" w:rsidRDefault="00480D15" w:rsidP="00033F79">
            <w:pPr>
              <w:tabs>
                <w:tab w:val="left" w:pos="7938"/>
              </w:tabs>
              <w:spacing w:afterLines="40" w:after="96"/>
              <w:jc w:val="both"/>
              <w:rPr>
                <w:rFonts w:ascii="Times New Roman" w:eastAsia="Calibri" w:hAnsi="Times New Roman" w:cs="Times New Roman"/>
                <w:b/>
                <w:sz w:val="20"/>
                <w:szCs w:val="20"/>
                <w:lang w:val="bg-BG"/>
              </w:rPr>
            </w:pPr>
            <w:r w:rsidRPr="00480D15">
              <w:rPr>
                <w:rFonts w:ascii="Times New Roman" w:eastAsia="Calibri" w:hAnsi="Times New Roman" w:cs="Times New Roman"/>
                <w:b/>
                <w:sz w:val="20"/>
                <w:szCs w:val="20"/>
                <w:lang w:val="bg-BG"/>
              </w:rPr>
              <w:t>Положително мнение (+)</w:t>
            </w:r>
          </w:p>
        </w:tc>
      </w:tr>
      <w:tr w:rsidR="00941C58" w:rsidRPr="001F57D4" w:rsidTr="00941C58">
        <w:tc>
          <w:tcPr>
            <w:tcW w:w="5382" w:type="dxa"/>
            <w:shd w:val="clear" w:color="auto" w:fill="F7CAAC" w:themeFill="accent2" w:themeFillTint="66"/>
          </w:tcPr>
          <w:p w:rsidR="00941C58" w:rsidRPr="001F57D4" w:rsidRDefault="00941C58" w:rsidP="00941C58">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rsidR="00941C58" w:rsidRPr="001F57D4" w:rsidRDefault="00480D15" w:rsidP="00941C58">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Заверка без резерви</w:t>
            </w:r>
          </w:p>
        </w:tc>
      </w:tr>
    </w:tbl>
    <w:p w:rsidR="00246FD8" w:rsidRDefault="00246FD8"/>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711" w:rsidRDefault="003A1711" w:rsidP="00941C58">
      <w:pPr>
        <w:spacing w:after="0" w:line="240" w:lineRule="auto"/>
      </w:pPr>
      <w:r>
        <w:separator/>
      </w:r>
    </w:p>
  </w:endnote>
  <w:endnote w:type="continuationSeparator" w:id="0">
    <w:p w:rsidR="003A1711" w:rsidRDefault="003A1711" w:rsidP="00941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711" w:rsidRDefault="003A1711" w:rsidP="00941C58">
      <w:pPr>
        <w:spacing w:after="0" w:line="240" w:lineRule="auto"/>
      </w:pPr>
      <w:r>
        <w:separator/>
      </w:r>
    </w:p>
  </w:footnote>
  <w:footnote w:type="continuationSeparator" w:id="0">
    <w:p w:rsidR="003A1711" w:rsidRDefault="003A1711" w:rsidP="00941C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C58" w:rsidRPr="001E13CC" w:rsidRDefault="00941C58" w:rsidP="00941C58">
    <w:pPr>
      <w:pStyle w:val="Header"/>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rsidR="00941C58" w:rsidRDefault="00941C58">
    <w:pPr>
      <w:pStyle w:val="Header"/>
    </w:pPr>
  </w:p>
  <w:p w:rsidR="00941C58" w:rsidRDefault="00941C5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1F4"/>
    <w:rsid w:val="0004338F"/>
    <w:rsid w:val="000A41D7"/>
    <w:rsid w:val="00141164"/>
    <w:rsid w:val="001F48A6"/>
    <w:rsid w:val="00246FD8"/>
    <w:rsid w:val="002751F4"/>
    <w:rsid w:val="002C0C47"/>
    <w:rsid w:val="00342708"/>
    <w:rsid w:val="003A1711"/>
    <w:rsid w:val="004143E5"/>
    <w:rsid w:val="004746C7"/>
    <w:rsid w:val="00480D15"/>
    <w:rsid w:val="004E3F28"/>
    <w:rsid w:val="005A032C"/>
    <w:rsid w:val="005D4B4F"/>
    <w:rsid w:val="00797440"/>
    <w:rsid w:val="00800ACA"/>
    <w:rsid w:val="0092021F"/>
    <w:rsid w:val="00941C58"/>
    <w:rsid w:val="00CE635B"/>
    <w:rsid w:val="00E367A5"/>
    <w:rsid w:val="00E75B5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D759D"/>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1C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C58"/>
  </w:style>
  <w:style w:type="paragraph" w:styleId="Footer">
    <w:name w:val="footer"/>
    <w:basedOn w:val="Normal"/>
    <w:link w:val="FooterChar"/>
    <w:uiPriority w:val="99"/>
    <w:unhideWhenUsed/>
    <w:rsid w:val="00941C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ddragova</cp:lastModifiedBy>
  <cp:revision>20</cp:revision>
  <dcterms:created xsi:type="dcterms:W3CDTF">2020-01-17T08:32:00Z</dcterms:created>
  <dcterms:modified xsi:type="dcterms:W3CDTF">2020-08-15T05:09:00Z</dcterms:modified>
</cp:coreProperties>
</file>